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C02C6" w14:textId="7564E7EB" w:rsidR="006E6AA7" w:rsidRPr="006F6091" w:rsidRDefault="006E6AA7" w:rsidP="006E6AA7">
      <w:pPr>
        <w:pStyle w:val="Default"/>
        <w:ind w:left="-142" w:hanging="702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lang w:bidi="ar-SA"/>
        </w:rPr>
      </w:pPr>
      <w:r w:rsidRPr="006F6091">
        <w:rPr>
          <w:rFonts w:ascii="Times New Roman" w:hAnsi="Times New Roman" w:cs="Times New Roman"/>
          <w:b/>
          <w:bCs/>
          <w:color w:val="auto"/>
          <w:sz w:val="22"/>
          <w:szCs w:val="22"/>
          <w:lang w:bidi="ar-SA"/>
        </w:rPr>
        <w:tab/>
      </w:r>
      <w:r w:rsidR="006E3AA2" w:rsidRPr="006E3AA2">
        <w:rPr>
          <w:rFonts w:ascii="Times New Roman" w:hAnsi="Times New Roman" w:cs="Times New Roman"/>
          <w:b/>
          <w:bCs/>
          <w:color w:val="auto"/>
          <w:sz w:val="22"/>
          <w:szCs w:val="22"/>
          <w:lang w:bidi="ar-SA"/>
        </w:rPr>
        <w:t>Package AP-BESS-01 for Design, Supply, Erection, Testing &amp; Commissioning of 150 MW/ 300MWh Battery Energy Storage System at Kalikiri, Andhra Pradesh under “Setting up of 1,000 MW/2,000 MWh Battery Energy Storage System (BESS) in Andhra Pradesh Under Tariff-Based Competitive Bidding with Viability Gap Funding supported through PSDF”. Spec. No.: CC/T/W-BESS/DOM/A10/26/07004</w:t>
      </w:r>
      <w:r w:rsidR="006E3AA2">
        <w:rPr>
          <w:rFonts w:ascii="Times New Roman" w:hAnsi="Times New Roman" w:cs="Times New Roman"/>
          <w:b/>
          <w:bCs/>
          <w:color w:val="auto"/>
          <w:sz w:val="22"/>
          <w:szCs w:val="22"/>
          <w:lang w:bidi="ar-SA"/>
        </w:rPr>
        <w:t xml:space="preserve"> </w:t>
      </w:r>
    </w:p>
    <w:p w14:paraId="22283C7F" w14:textId="77777777" w:rsidR="006E6AA7" w:rsidRPr="006F6091" w:rsidRDefault="006E6AA7" w:rsidP="00C22820">
      <w:pPr>
        <w:pStyle w:val="Default"/>
        <w:ind w:left="702" w:hanging="702"/>
        <w:jc w:val="center"/>
        <w:rPr>
          <w:rFonts w:ascii="Times New Roman" w:hAnsi="Times New Roman" w:cs="Times New Roman"/>
          <w:sz w:val="22"/>
          <w:szCs w:val="22"/>
        </w:rPr>
      </w:pPr>
    </w:p>
    <w:p w14:paraId="59108F9B" w14:textId="22333941" w:rsidR="006C0C9A" w:rsidRPr="006F6091" w:rsidRDefault="006C0C9A" w:rsidP="00C22820">
      <w:pPr>
        <w:pStyle w:val="Default"/>
        <w:ind w:left="702" w:hanging="702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F6091">
        <w:rPr>
          <w:rFonts w:ascii="Times New Roman" w:hAnsi="Times New Roman" w:cs="Times New Roman"/>
          <w:sz w:val="22"/>
          <w:szCs w:val="22"/>
        </w:rPr>
        <w:t>(</w:t>
      </w:r>
      <w:r w:rsidR="00C22820" w:rsidRPr="006F6091">
        <w:rPr>
          <w:rFonts w:ascii="Times New Roman" w:hAnsi="Times New Roman" w:cs="Times New Roman"/>
          <w:b/>
          <w:bCs/>
          <w:sz w:val="22"/>
          <w:szCs w:val="22"/>
        </w:rPr>
        <w:t xml:space="preserve">Undertaking regarding </w:t>
      </w:r>
      <w:r w:rsidR="00EB32AF" w:rsidRPr="006F6091">
        <w:rPr>
          <w:rFonts w:ascii="Times New Roman" w:hAnsi="Times New Roman" w:cs="Times New Roman"/>
          <w:b/>
          <w:bCs/>
          <w:sz w:val="22"/>
          <w:szCs w:val="22"/>
        </w:rPr>
        <w:t>submission of original/Hard copy part of the bid</w:t>
      </w:r>
      <w:r w:rsidRPr="006F6091">
        <w:rPr>
          <w:rFonts w:ascii="Times New Roman" w:hAnsi="Times New Roman" w:cs="Times New Roman"/>
          <w:b/>
          <w:bCs/>
          <w:sz w:val="22"/>
          <w:szCs w:val="22"/>
        </w:rPr>
        <w:t>)</w:t>
      </w:r>
    </w:p>
    <w:p w14:paraId="6B621F92" w14:textId="77777777" w:rsidR="00425950" w:rsidRPr="006F6091" w:rsidRDefault="00425950" w:rsidP="00C22820">
      <w:pPr>
        <w:pStyle w:val="Default"/>
        <w:ind w:left="702" w:hanging="702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6F6091" w14:paraId="4BE0F3A1" w14:textId="77777777" w:rsidTr="00611A0A">
        <w:trPr>
          <w:trHeight w:val="1710"/>
        </w:trPr>
        <w:tc>
          <w:tcPr>
            <w:tcW w:w="4820" w:type="dxa"/>
            <w:noWrap/>
            <w:hideMark/>
          </w:tcPr>
          <w:p w14:paraId="17C97C04" w14:textId="748AD4B7" w:rsidR="008B0D63" w:rsidRPr="006F6091" w:rsidRDefault="008B0D63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6F6091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Pr="006F6091" w:rsidRDefault="008B0D63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6F6091" w:rsidRDefault="008B0D63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6F6091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6F6091" w:rsidRDefault="008B0D63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6F6091" w:rsidRDefault="008B0D63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6F6091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6F6091" w:rsidRDefault="008B0D63" w:rsidP="008B0D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6F6091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6F6091" w:rsidRDefault="008B0D63" w:rsidP="008B0D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6F6091" w:rsidRDefault="008B0D63" w:rsidP="008B0D63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6F6091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Contract Services</w:t>
            </w:r>
          </w:p>
          <w:p w14:paraId="27B905E9" w14:textId="77777777" w:rsidR="008B0D63" w:rsidRPr="006F6091" w:rsidRDefault="008B0D63" w:rsidP="008B0D63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6F6091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6F6091" w:rsidRDefault="008B0D63" w:rsidP="008B0D63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6F6091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"</w:t>
            </w:r>
            <w:proofErr w:type="spellStart"/>
            <w:r w:rsidRPr="006F6091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Saudamini</w:t>
            </w:r>
            <w:proofErr w:type="spellEnd"/>
            <w:r w:rsidRPr="006F6091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", Plot No. 2, Sector 29</w:t>
            </w:r>
          </w:p>
          <w:p w14:paraId="0A892F1C" w14:textId="117FC1A9" w:rsidR="008B0D63" w:rsidRPr="006F6091" w:rsidRDefault="008B0D63" w:rsidP="008B0D63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6F6091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6F6091" w:rsidRDefault="006C0C9A" w:rsidP="006C0C9A">
      <w:pPr>
        <w:rPr>
          <w:rFonts w:ascii="Times New Roman" w:hAnsi="Times New Roman" w:cs="Times New Roman"/>
          <w:szCs w:val="22"/>
        </w:rPr>
      </w:pPr>
      <w:r w:rsidRPr="006F6091">
        <w:rPr>
          <w:rFonts w:ascii="Times New Roman" w:hAnsi="Times New Roman" w:cs="Times New Roman"/>
          <w:szCs w:val="22"/>
        </w:rPr>
        <w:t>Dear Sir,</w:t>
      </w:r>
    </w:p>
    <w:p w14:paraId="469C1175" w14:textId="7F3F3A0B" w:rsidR="00871A6E" w:rsidRPr="006F6091" w:rsidRDefault="006C0C9A" w:rsidP="006C0C9A">
      <w:pPr>
        <w:ind w:left="720" w:hanging="720"/>
        <w:jc w:val="both"/>
        <w:rPr>
          <w:rFonts w:ascii="Times New Roman" w:hAnsi="Times New Roman" w:cs="Times New Roman"/>
          <w:szCs w:val="22"/>
        </w:rPr>
      </w:pPr>
      <w:r w:rsidRPr="006F6091">
        <w:rPr>
          <w:rFonts w:ascii="Times New Roman" w:hAnsi="Times New Roman" w:cs="Times New Roman"/>
          <w:szCs w:val="22"/>
        </w:rPr>
        <w:t>1.0</w:t>
      </w:r>
      <w:r w:rsidRPr="006F6091">
        <w:rPr>
          <w:rFonts w:ascii="Times New Roman" w:hAnsi="Times New Roman" w:cs="Times New Roman"/>
          <w:szCs w:val="22"/>
        </w:rPr>
        <w:tab/>
      </w:r>
      <w:r w:rsidR="00871A6E" w:rsidRPr="006F6091">
        <w:rPr>
          <w:rFonts w:ascii="Times New Roman" w:hAnsi="Times New Roman" w:cs="Times New Roman"/>
          <w:szCs w:val="22"/>
        </w:rPr>
        <w:t xml:space="preserve">We have read the provisions of the bidding documents regarding </w:t>
      </w:r>
      <w:r w:rsidR="00EB32AF" w:rsidRPr="006F6091">
        <w:rPr>
          <w:rFonts w:ascii="Times New Roman" w:hAnsi="Times New Roman" w:cs="Times New Roman"/>
          <w:szCs w:val="22"/>
        </w:rPr>
        <w:t>submission of original/</w:t>
      </w:r>
      <w:r w:rsidR="007E3DFF" w:rsidRPr="006F6091">
        <w:rPr>
          <w:rFonts w:ascii="Times New Roman" w:hAnsi="Times New Roman" w:cs="Times New Roman"/>
          <w:szCs w:val="22"/>
        </w:rPr>
        <w:t xml:space="preserve"> </w:t>
      </w:r>
      <w:r w:rsidR="00EB32AF" w:rsidRPr="006F6091">
        <w:rPr>
          <w:rFonts w:ascii="Times New Roman" w:hAnsi="Times New Roman" w:cs="Times New Roman"/>
          <w:szCs w:val="22"/>
        </w:rPr>
        <w:t>Hard copy part of the bid</w:t>
      </w:r>
      <w:r w:rsidR="00871A6E" w:rsidRPr="006F6091">
        <w:rPr>
          <w:rFonts w:ascii="Times New Roman" w:hAnsi="Times New Roman" w:cs="Times New Roman"/>
          <w:szCs w:val="22"/>
        </w:rPr>
        <w:t xml:space="preserve">. Accordingly, as per ITB Clause </w:t>
      </w:r>
      <w:r w:rsidR="00D343B2" w:rsidRPr="006F6091">
        <w:rPr>
          <w:rFonts w:ascii="Times New Roman" w:hAnsi="Times New Roman" w:cs="Times New Roman"/>
          <w:szCs w:val="22"/>
        </w:rPr>
        <w:t>9(I)</w:t>
      </w:r>
      <w:r w:rsidR="00871A6E" w:rsidRPr="006F6091">
        <w:rPr>
          <w:rFonts w:ascii="Times New Roman" w:hAnsi="Times New Roman" w:cs="Times New Roman"/>
          <w:szCs w:val="22"/>
        </w:rPr>
        <w:t xml:space="preserve"> of the Bidding Documents, we hereby confirm the following:</w:t>
      </w:r>
    </w:p>
    <w:p w14:paraId="6C569EED" w14:textId="77777777" w:rsidR="00D76007" w:rsidRPr="006F6091" w:rsidRDefault="00871A6E" w:rsidP="00871A6E">
      <w:pPr>
        <w:ind w:left="1440" w:hanging="720"/>
        <w:jc w:val="both"/>
        <w:rPr>
          <w:rFonts w:ascii="Times New Roman" w:hAnsi="Times New Roman" w:cs="Times New Roman"/>
          <w:szCs w:val="22"/>
        </w:rPr>
      </w:pPr>
      <w:r w:rsidRPr="006F6091">
        <w:rPr>
          <w:rFonts w:ascii="Times New Roman" w:hAnsi="Times New Roman" w:cs="Times New Roman"/>
          <w:szCs w:val="22"/>
        </w:rPr>
        <w:t>(</w:t>
      </w:r>
      <w:proofErr w:type="spellStart"/>
      <w:r w:rsidRPr="006F6091">
        <w:rPr>
          <w:rFonts w:ascii="Times New Roman" w:hAnsi="Times New Roman" w:cs="Times New Roman"/>
          <w:szCs w:val="22"/>
        </w:rPr>
        <w:t>i</w:t>
      </w:r>
      <w:proofErr w:type="spellEnd"/>
      <w:r w:rsidRPr="006F6091">
        <w:rPr>
          <w:rFonts w:ascii="Times New Roman" w:hAnsi="Times New Roman" w:cs="Times New Roman"/>
          <w:szCs w:val="22"/>
        </w:rPr>
        <w:t>)</w:t>
      </w:r>
      <w:r w:rsidRPr="006F6091">
        <w:rPr>
          <w:rFonts w:ascii="Times New Roman" w:hAnsi="Times New Roman" w:cs="Times New Roman"/>
          <w:szCs w:val="22"/>
        </w:rPr>
        <w:tab/>
      </w:r>
      <w:r w:rsidR="00D76007" w:rsidRPr="006F6091">
        <w:rPr>
          <w:rFonts w:ascii="Times New Roman" w:hAnsi="Times New Roman" w:cs="Times New Roman"/>
          <w:szCs w:val="22"/>
        </w:rPr>
        <w:t>We have uploaded the scanned copy of the requisite documents in accordance with the bidding provisions along</w:t>
      </w:r>
      <w:r w:rsidR="00D61B03" w:rsidRPr="006F6091">
        <w:rPr>
          <w:rFonts w:ascii="Times New Roman" w:hAnsi="Times New Roman" w:cs="Times New Roman"/>
          <w:szCs w:val="22"/>
        </w:rPr>
        <w:t xml:space="preserve"> </w:t>
      </w:r>
      <w:r w:rsidR="00D76007" w:rsidRPr="006F6091">
        <w:rPr>
          <w:rFonts w:ascii="Times New Roman" w:hAnsi="Times New Roman" w:cs="Times New Roman"/>
          <w:szCs w:val="22"/>
        </w:rPr>
        <w:t>with the soft part of the bid.</w:t>
      </w:r>
    </w:p>
    <w:p w14:paraId="521BD9BD" w14:textId="7287BE4F" w:rsidR="00D76007" w:rsidRPr="006F6091" w:rsidRDefault="00D76007" w:rsidP="00871A6E">
      <w:pPr>
        <w:ind w:left="1440" w:hanging="720"/>
        <w:jc w:val="both"/>
        <w:rPr>
          <w:rFonts w:ascii="Times New Roman" w:hAnsi="Times New Roman" w:cs="Times New Roman"/>
          <w:szCs w:val="22"/>
        </w:rPr>
      </w:pPr>
      <w:r w:rsidRPr="006F6091">
        <w:rPr>
          <w:rFonts w:ascii="Times New Roman" w:hAnsi="Times New Roman" w:cs="Times New Roman"/>
          <w:szCs w:val="22"/>
        </w:rPr>
        <w:t>(ii)</w:t>
      </w:r>
      <w:r w:rsidRPr="006F6091">
        <w:rPr>
          <w:rFonts w:ascii="Times New Roman" w:hAnsi="Times New Roman" w:cs="Times New Roman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6F6091">
        <w:rPr>
          <w:rFonts w:ascii="Times New Roman" w:hAnsi="Times New Roman" w:cs="Times New Roman"/>
          <w:szCs w:val="22"/>
        </w:rPr>
        <w:t xml:space="preserve"> </w:t>
      </w:r>
      <w:r w:rsidRPr="006F6091">
        <w:rPr>
          <w:rFonts w:ascii="Times New Roman" w:hAnsi="Times New Roman" w:cs="Times New Roman"/>
          <w:szCs w:val="22"/>
        </w:rPr>
        <w:t>inconsistencies between the documents submitted in physical form and the scanned version submitted along</w:t>
      </w:r>
      <w:r w:rsidR="007F5571" w:rsidRPr="006F6091">
        <w:rPr>
          <w:rFonts w:ascii="Times New Roman" w:hAnsi="Times New Roman" w:cs="Times New Roman"/>
          <w:szCs w:val="22"/>
        </w:rPr>
        <w:t xml:space="preserve"> </w:t>
      </w:r>
      <w:r w:rsidRPr="006F6091">
        <w:rPr>
          <w:rFonts w:ascii="Times New Roman" w:hAnsi="Times New Roman" w:cs="Times New Roman"/>
          <w:szCs w:val="22"/>
        </w:rPr>
        <w:t>with the soft part of the bid</w:t>
      </w:r>
      <w:r w:rsidR="00543F09" w:rsidRPr="006F6091">
        <w:rPr>
          <w:rFonts w:ascii="Times New Roman" w:hAnsi="Times New Roman" w:cs="Times New Roman"/>
          <w:szCs w:val="22"/>
        </w:rPr>
        <w:t>.</w:t>
      </w:r>
    </w:p>
    <w:p w14:paraId="117D1A61" w14:textId="77777777" w:rsidR="00F974AE" w:rsidRPr="006F6091" w:rsidRDefault="00D76007" w:rsidP="00F974AE">
      <w:pPr>
        <w:ind w:left="720" w:hanging="720"/>
        <w:jc w:val="both"/>
        <w:rPr>
          <w:rFonts w:ascii="Times New Roman" w:hAnsi="Times New Roman" w:cs="Times New Roman"/>
          <w:szCs w:val="22"/>
        </w:rPr>
      </w:pPr>
      <w:r w:rsidRPr="006F6091">
        <w:rPr>
          <w:rFonts w:ascii="Times New Roman" w:hAnsi="Times New Roman" w:cs="Times New Roman"/>
          <w:szCs w:val="22"/>
        </w:rPr>
        <w:t>2.0</w:t>
      </w:r>
      <w:r w:rsidRPr="006F6091">
        <w:rPr>
          <w:rFonts w:ascii="Times New Roman" w:hAnsi="Times New Roman" w:cs="Times New Roman"/>
          <w:szCs w:val="22"/>
        </w:rPr>
        <w:tab/>
        <w:t xml:space="preserve">We also accept that </w:t>
      </w:r>
      <w:r w:rsidR="00F974AE" w:rsidRPr="006F6091">
        <w:rPr>
          <w:rFonts w:ascii="Times New Roman" w:hAnsi="Times New Roman" w:cs="Times New Roman"/>
          <w:szCs w:val="22"/>
        </w:rPr>
        <w:t xml:space="preserve">in case of </w:t>
      </w:r>
      <w:r w:rsidR="002C1B14" w:rsidRPr="006F6091">
        <w:rPr>
          <w:rFonts w:ascii="Times New Roman" w:hAnsi="Times New Roman" w:cs="Times New Roman"/>
          <w:szCs w:val="22"/>
        </w:rPr>
        <w:t xml:space="preserve">our </w:t>
      </w:r>
      <w:r w:rsidR="00F974AE" w:rsidRPr="006F6091">
        <w:rPr>
          <w:rFonts w:ascii="Times New Roman" w:hAnsi="Times New Roman" w:cs="Times New Roman"/>
          <w:szCs w:val="22"/>
        </w:rPr>
        <w:t xml:space="preserve">failure of submission of documents in original/hard part, </w:t>
      </w:r>
      <w:r w:rsidRPr="006F6091">
        <w:rPr>
          <w:rFonts w:ascii="Times New Roman" w:hAnsi="Times New Roman" w:cs="Times New Roman"/>
          <w:szCs w:val="22"/>
        </w:rPr>
        <w:t xml:space="preserve">the </w:t>
      </w:r>
      <w:r w:rsidR="00C95D57" w:rsidRPr="006F6091">
        <w:rPr>
          <w:rFonts w:ascii="Times New Roman" w:hAnsi="Times New Roman" w:cs="Times New Roman"/>
          <w:szCs w:val="22"/>
        </w:rPr>
        <w:t xml:space="preserve">same shall be considered as withdrawal of bids and </w:t>
      </w:r>
      <w:r w:rsidR="00F974AE" w:rsidRPr="006F6091">
        <w:rPr>
          <w:rFonts w:ascii="Times New Roman" w:hAnsi="Times New Roman" w:cs="Times New Roman"/>
          <w:szCs w:val="22"/>
        </w:rPr>
        <w:t xml:space="preserve">Employer has the right to take punitive measures </w:t>
      </w:r>
      <w:r w:rsidR="002C1B14" w:rsidRPr="006F6091">
        <w:rPr>
          <w:rFonts w:ascii="Times New Roman" w:hAnsi="Times New Roman" w:cs="Times New Roman"/>
          <w:szCs w:val="22"/>
        </w:rPr>
        <w:t xml:space="preserve">against us </w:t>
      </w:r>
      <w:r w:rsidR="00C95D57" w:rsidRPr="006F6091">
        <w:rPr>
          <w:rFonts w:ascii="Times New Roman" w:hAnsi="Times New Roman" w:cs="Times New Roman"/>
          <w:szCs w:val="22"/>
        </w:rPr>
        <w:t>as deemed fit</w:t>
      </w:r>
      <w:r w:rsidR="00F974AE" w:rsidRPr="006F6091">
        <w:rPr>
          <w:rFonts w:ascii="Times New Roman" w:hAnsi="Times New Roman" w:cs="Times New Roman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6F6091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0227690" w14:textId="77777777" w:rsidR="00611A0A" w:rsidRPr="006F6091" w:rsidRDefault="00611A0A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20788909" w14:textId="77777777" w:rsidR="00611A0A" w:rsidRPr="006F6091" w:rsidRDefault="00611A0A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0769B23D" w14:textId="452B12AE" w:rsidR="00813B87" w:rsidRPr="006F6091" w:rsidRDefault="00813B87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6F6091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6F6091" w:rsidRDefault="00813B87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6F6091" w:rsidRDefault="00813B87" w:rsidP="00813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6F6091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6F6091" w:rsidRDefault="00813B87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  <w:tr w:rsidR="00813B87" w:rsidRPr="006F6091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6F6091" w:rsidRDefault="00813B87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6F6091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6F6091" w:rsidRDefault="00813B87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6F6091" w:rsidRDefault="00813B87" w:rsidP="00813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6F6091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6F6091" w:rsidRDefault="00813B87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6F6091" w:rsidRDefault="00B64E06" w:rsidP="00B64E06">
      <w:pPr>
        <w:rPr>
          <w:rFonts w:ascii="Times New Roman" w:hAnsi="Times New Roman" w:cs="Times New Roman"/>
          <w:szCs w:val="22"/>
        </w:rPr>
      </w:pPr>
    </w:p>
    <w:p w14:paraId="4E660CE2" w14:textId="77777777" w:rsidR="00680BA4" w:rsidRPr="006F6091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Times New Roman" w:hAnsi="Times New Roman" w:cs="Times New Roman"/>
          <w:szCs w:val="22"/>
        </w:rPr>
      </w:pPr>
      <w:r w:rsidRPr="006F6091">
        <w:rPr>
          <w:rFonts w:ascii="Times New Roman" w:hAnsi="Times New Roman" w:cs="Times New Roman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6F6091">
        <w:rPr>
          <w:rFonts w:ascii="Times New Roman" w:hAnsi="Times New Roman" w:cs="Times New Roman"/>
          <w:color w:val="000000" w:themeColor="text1"/>
          <w:szCs w:val="22"/>
        </w:rPr>
        <w:t>.</w:t>
      </w:r>
      <w:r w:rsidRPr="006F6091" w:rsidDel="00255803">
        <w:rPr>
          <w:rStyle w:val="Table"/>
          <w:rFonts w:ascii="Times New Roman" w:hAnsi="Times New Roman" w:cs="Times New Roman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6F6091" w:rsidRDefault="00680BA4" w:rsidP="00B64E06">
      <w:pPr>
        <w:rPr>
          <w:rFonts w:ascii="Times New Roman" w:hAnsi="Times New Roman" w:cs="Times New Roman"/>
          <w:szCs w:val="22"/>
        </w:rPr>
      </w:pPr>
    </w:p>
    <w:sectPr w:rsidR="00680BA4" w:rsidRPr="006F6091" w:rsidSect="00E728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C0F69" w14:textId="77777777" w:rsidR="00EB6629" w:rsidRDefault="00EB6629" w:rsidP="00B64E06">
      <w:pPr>
        <w:spacing w:after="0" w:line="240" w:lineRule="auto"/>
      </w:pPr>
      <w:r>
        <w:separator/>
      </w:r>
    </w:p>
  </w:endnote>
  <w:endnote w:type="continuationSeparator" w:id="0">
    <w:p w14:paraId="201CFAD7" w14:textId="77777777" w:rsidR="00EB6629" w:rsidRDefault="00EB662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EEA98" w14:textId="77777777" w:rsidR="006D4A11" w:rsidRDefault="006D4A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4E5AA" w14:textId="77777777" w:rsidR="006D4A11" w:rsidRDefault="006D4A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22E63" w14:textId="77777777" w:rsidR="006D4A11" w:rsidRDefault="006D4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15EDB" w14:textId="77777777" w:rsidR="00EB6629" w:rsidRDefault="00EB6629" w:rsidP="00B64E06">
      <w:pPr>
        <w:spacing w:after="0" w:line="240" w:lineRule="auto"/>
      </w:pPr>
      <w:r>
        <w:separator/>
      </w:r>
    </w:p>
  </w:footnote>
  <w:footnote w:type="continuationSeparator" w:id="0">
    <w:p w14:paraId="727DF912" w14:textId="77777777" w:rsidR="00EB6629" w:rsidRDefault="00EB662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61254" w14:textId="77777777" w:rsidR="006D4A11" w:rsidRDefault="006D4A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A1B58" w14:textId="3D0F0C14" w:rsidR="00425950" w:rsidRPr="008534B9" w:rsidRDefault="00156021" w:rsidP="00425950">
    <w:pPr>
      <w:pStyle w:val="Header"/>
      <w:rPr>
        <w:rFonts w:ascii="Arial" w:hAnsi="Arial" w:cs="Arial"/>
        <w:b/>
        <w:szCs w:val="22"/>
      </w:rPr>
    </w:pPr>
    <w:r>
      <w:rPr>
        <w:rFonts w:ascii="Book Antiqua" w:hAnsi="Book Antiqua" w:cs="Arial"/>
        <w:b/>
        <w:szCs w:val="22"/>
      </w:rPr>
      <w:tab/>
    </w:r>
    <w:r w:rsidR="00AC6BEF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>Attachment-</w:t>
    </w:r>
    <w:r w:rsidR="006D4A11">
      <w:rPr>
        <w:rFonts w:ascii="Book Antiqua" w:hAnsi="Book Antiqua" w:cs="Arial"/>
        <w:b/>
        <w:szCs w:val="22"/>
      </w:rPr>
      <w:t>27</w:t>
    </w:r>
    <w:bookmarkStart w:id="0" w:name="_GoBack"/>
    <w:bookmarkEnd w:id="0"/>
    <w:r w:rsidR="00425950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D2237" w14:textId="77777777" w:rsidR="006D4A11" w:rsidRDefault="006D4A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078461668" o:spid="_x0000_i1030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11D1"/>
    <w:rsid w:val="00086EEB"/>
    <w:rsid w:val="0009421E"/>
    <w:rsid w:val="00097443"/>
    <w:rsid w:val="000C2FBF"/>
    <w:rsid w:val="000D2E8B"/>
    <w:rsid w:val="00156021"/>
    <w:rsid w:val="00161036"/>
    <w:rsid w:val="00192B5F"/>
    <w:rsid w:val="00193F52"/>
    <w:rsid w:val="001F0380"/>
    <w:rsid w:val="00235C29"/>
    <w:rsid w:val="00252072"/>
    <w:rsid w:val="00283D92"/>
    <w:rsid w:val="00293DE4"/>
    <w:rsid w:val="002A1CEE"/>
    <w:rsid w:val="002A232E"/>
    <w:rsid w:val="002C1B14"/>
    <w:rsid w:val="002C55D5"/>
    <w:rsid w:val="002E1956"/>
    <w:rsid w:val="003208E9"/>
    <w:rsid w:val="003255F8"/>
    <w:rsid w:val="003572FD"/>
    <w:rsid w:val="003708FD"/>
    <w:rsid w:val="0038132D"/>
    <w:rsid w:val="00387B64"/>
    <w:rsid w:val="003A3338"/>
    <w:rsid w:val="003B67CA"/>
    <w:rsid w:val="003D06E9"/>
    <w:rsid w:val="00421A5D"/>
    <w:rsid w:val="00425950"/>
    <w:rsid w:val="00487F55"/>
    <w:rsid w:val="00490571"/>
    <w:rsid w:val="004A6F84"/>
    <w:rsid w:val="004F4DDD"/>
    <w:rsid w:val="00512CB1"/>
    <w:rsid w:val="00524100"/>
    <w:rsid w:val="00533E91"/>
    <w:rsid w:val="00543F09"/>
    <w:rsid w:val="00580259"/>
    <w:rsid w:val="00581BB5"/>
    <w:rsid w:val="00584871"/>
    <w:rsid w:val="0059179C"/>
    <w:rsid w:val="005A0354"/>
    <w:rsid w:val="005F6BB7"/>
    <w:rsid w:val="00611A0A"/>
    <w:rsid w:val="0061477D"/>
    <w:rsid w:val="00617A42"/>
    <w:rsid w:val="00680BA4"/>
    <w:rsid w:val="006938D2"/>
    <w:rsid w:val="006C0C9A"/>
    <w:rsid w:val="006D4A11"/>
    <w:rsid w:val="006E3AA2"/>
    <w:rsid w:val="006E6AA7"/>
    <w:rsid w:val="006F6091"/>
    <w:rsid w:val="0073674E"/>
    <w:rsid w:val="00750BB8"/>
    <w:rsid w:val="007551EA"/>
    <w:rsid w:val="007701AD"/>
    <w:rsid w:val="00772E4C"/>
    <w:rsid w:val="00773E28"/>
    <w:rsid w:val="00787A11"/>
    <w:rsid w:val="007A1878"/>
    <w:rsid w:val="007A5BF5"/>
    <w:rsid w:val="007C62B5"/>
    <w:rsid w:val="007C689E"/>
    <w:rsid w:val="007E3DFF"/>
    <w:rsid w:val="007F5571"/>
    <w:rsid w:val="00813B87"/>
    <w:rsid w:val="00825960"/>
    <w:rsid w:val="00852F88"/>
    <w:rsid w:val="0085317D"/>
    <w:rsid w:val="00855A89"/>
    <w:rsid w:val="00857CB3"/>
    <w:rsid w:val="00871A6E"/>
    <w:rsid w:val="00877506"/>
    <w:rsid w:val="008844AB"/>
    <w:rsid w:val="00885002"/>
    <w:rsid w:val="00892B9C"/>
    <w:rsid w:val="008B0D63"/>
    <w:rsid w:val="008B4716"/>
    <w:rsid w:val="008F1183"/>
    <w:rsid w:val="0090170B"/>
    <w:rsid w:val="00933C9F"/>
    <w:rsid w:val="00940638"/>
    <w:rsid w:val="00954DFF"/>
    <w:rsid w:val="00977975"/>
    <w:rsid w:val="00993015"/>
    <w:rsid w:val="009A4798"/>
    <w:rsid w:val="009D12EC"/>
    <w:rsid w:val="009D6B97"/>
    <w:rsid w:val="009E33DC"/>
    <w:rsid w:val="00A37C1D"/>
    <w:rsid w:val="00A45681"/>
    <w:rsid w:val="00A53D83"/>
    <w:rsid w:val="00A61250"/>
    <w:rsid w:val="00A71018"/>
    <w:rsid w:val="00A81B42"/>
    <w:rsid w:val="00A92435"/>
    <w:rsid w:val="00AA311C"/>
    <w:rsid w:val="00AA43E3"/>
    <w:rsid w:val="00AC6BEF"/>
    <w:rsid w:val="00AE153D"/>
    <w:rsid w:val="00AE7549"/>
    <w:rsid w:val="00B11A43"/>
    <w:rsid w:val="00B64E06"/>
    <w:rsid w:val="00B848CA"/>
    <w:rsid w:val="00B950BF"/>
    <w:rsid w:val="00BA4627"/>
    <w:rsid w:val="00BA4DEC"/>
    <w:rsid w:val="00BA6A48"/>
    <w:rsid w:val="00BA7EE7"/>
    <w:rsid w:val="00BB0EBC"/>
    <w:rsid w:val="00BC5820"/>
    <w:rsid w:val="00BE4495"/>
    <w:rsid w:val="00BF7316"/>
    <w:rsid w:val="00C007C0"/>
    <w:rsid w:val="00C22820"/>
    <w:rsid w:val="00C2314E"/>
    <w:rsid w:val="00C34E0B"/>
    <w:rsid w:val="00C51FE4"/>
    <w:rsid w:val="00C913E6"/>
    <w:rsid w:val="00C95D57"/>
    <w:rsid w:val="00CA0D8E"/>
    <w:rsid w:val="00CC54E9"/>
    <w:rsid w:val="00CE3455"/>
    <w:rsid w:val="00CF67E7"/>
    <w:rsid w:val="00D25A9E"/>
    <w:rsid w:val="00D343B2"/>
    <w:rsid w:val="00D37CF8"/>
    <w:rsid w:val="00D4199E"/>
    <w:rsid w:val="00D42A8A"/>
    <w:rsid w:val="00D50474"/>
    <w:rsid w:val="00D61B03"/>
    <w:rsid w:val="00D64810"/>
    <w:rsid w:val="00D76007"/>
    <w:rsid w:val="00DC0317"/>
    <w:rsid w:val="00DE508A"/>
    <w:rsid w:val="00DF5CE5"/>
    <w:rsid w:val="00E16737"/>
    <w:rsid w:val="00E641B9"/>
    <w:rsid w:val="00E655C2"/>
    <w:rsid w:val="00E67C70"/>
    <w:rsid w:val="00E72811"/>
    <w:rsid w:val="00E81970"/>
    <w:rsid w:val="00EB32AF"/>
    <w:rsid w:val="00EB6629"/>
    <w:rsid w:val="00EC04C8"/>
    <w:rsid w:val="00F07839"/>
    <w:rsid w:val="00F10C4E"/>
    <w:rsid w:val="00F164AB"/>
    <w:rsid w:val="00F236BD"/>
    <w:rsid w:val="00F37BFE"/>
    <w:rsid w:val="00F44AA3"/>
    <w:rsid w:val="00F803EA"/>
    <w:rsid w:val="00F847A8"/>
    <w:rsid w:val="00F85EB5"/>
    <w:rsid w:val="00F868D0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customStyle="1" w:styleId="SectionVHeader">
    <w:name w:val="Section V. Header"/>
    <w:basedOn w:val="Normal"/>
    <w:uiPriority w:val="99"/>
    <w:rsid w:val="00611A0A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62</cp:revision>
  <cp:lastPrinted>2020-01-23T06:47:00Z</cp:lastPrinted>
  <dcterms:created xsi:type="dcterms:W3CDTF">2020-05-07T13:45:00Z</dcterms:created>
  <dcterms:modified xsi:type="dcterms:W3CDTF">2026-05-14T14:23:00Z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2025-06-24T09:50:58Z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1eaf0cc1-50cf-40e3-8b45-1bc81f4e24ed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